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EC" w:rsidRPr="00211EB9" w:rsidRDefault="005912D9" w:rsidP="00394396">
      <w:pPr>
        <w:rPr>
          <w:rFonts w:asciiTheme="minorHAnsi" w:hAnsiTheme="minorHAnsi" w:cstheme="minorHAnsi"/>
          <w:b/>
          <w:sz w:val="40"/>
        </w:rPr>
      </w:pPr>
      <w:r w:rsidRPr="00211EB9">
        <w:rPr>
          <w:rFonts w:asciiTheme="minorHAnsi" w:hAnsiTheme="minorHAnsi" w:cstheme="minorHAnsi"/>
          <w:b/>
          <w:noProof/>
          <w:sz w:val="40"/>
          <w:lang w:eastAsia="en-US"/>
        </w:rPr>
        <w:drawing>
          <wp:anchor distT="0" distB="0" distL="114300" distR="0" simplePos="0" relativeHeight="251658752" behindDoc="1" locked="0" layoutInCell="1" allowOverlap="1">
            <wp:simplePos x="0" y="0"/>
            <wp:positionH relativeFrom="column">
              <wp:posOffset>-200025</wp:posOffset>
            </wp:positionH>
            <wp:positionV relativeFrom="paragraph">
              <wp:posOffset>-120015</wp:posOffset>
            </wp:positionV>
            <wp:extent cx="1001395" cy="800100"/>
            <wp:effectExtent l="19050" t="0" r="8255" b="0"/>
            <wp:wrapTight wrapText="bothSides">
              <wp:wrapPolygon edited="0">
                <wp:start x="-411" y="0"/>
                <wp:lineTo x="-411" y="21086"/>
                <wp:lineTo x="21778" y="21086"/>
                <wp:lineTo x="21778" y="0"/>
                <wp:lineTo x="-411" y="0"/>
              </wp:wrapPolygon>
            </wp:wrapTight>
            <wp:docPr id="1" name="Picture 0" descr="RAM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PS logo.jpg"/>
                    <pic:cNvPicPr/>
                  </pic:nvPicPr>
                  <pic:blipFill>
                    <a:blip r:embed="rId5" cstate="print"/>
                    <a:stretch>
                      <a:fillRect/>
                    </a:stretch>
                  </pic:blipFill>
                  <pic:spPr>
                    <a:xfrm>
                      <a:off x="0" y="0"/>
                      <a:ext cx="1001395" cy="800100"/>
                    </a:xfrm>
                    <a:prstGeom prst="rect">
                      <a:avLst/>
                    </a:prstGeom>
                  </pic:spPr>
                </pic:pic>
              </a:graphicData>
            </a:graphic>
          </wp:anchor>
        </w:drawing>
      </w:r>
      <w:r w:rsidR="00394396">
        <w:rPr>
          <w:rFonts w:asciiTheme="minorHAnsi" w:hAnsiTheme="minorHAnsi" w:cstheme="minorHAnsi"/>
          <w:b/>
          <w:sz w:val="40"/>
        </w:rPr>
        <w:t xml:space="preserve">                                  </w:t>
      </w:r>
      <w:r w:rsidR="007A57EC" w:rsidRPr="00211EB9">
        <w:rPr>
          <w:rFonts w:asciiTheme="minorHAnsi" w:hAnsiTheme="minorHAnsi" w:cstheme="minorHAnsi"/>
          <w:b/>
          <w:sz w:val="40"/>
        </w:rPr>
        <w:t>RAMPS</w:t>
      </w:r>
    </w:p>
    <w:p w:rsidR="007A57EC" w:rsidRPr="00211EB9" w:rsidRDefault="007A57EC">
      <w:pPr>
        <w:jc w:val="center"/>
        <w:rPr>
          <w:rFonts w:asciiTheme="minorHAnsi" w:hAnsiTheme="minorHAnsi" w:cstheme="minorHAnsi"/>
          <w:b/>
          <w:sz w:val="32"/>
        </w:rPr>
      </w:pPr>
      <w:r w:rsidRPr="00211EB9">
        <w:rPr>
          <w:rFonts w:asciiTheme="minorHAnsi" w:hAnsiTheme="minorHAnsi" w:cstheme="minorHAnsi"/>
          <w:b/>
          <w:sz w:val="32"/>
        </w:rPr>
        <w:t>Radiological and Medical Physics Society of New York, Inc.</w:t>
      </w:r>
    </w:p>
    <w:p w:rsidR="004177A7" w:rsidRPr="00211EB9" w:rsidRDefault="007A57EC">
      <w:pPr>
        <w:jc w:val="center"/>
        <w:rPr>
          <w:rFonts w:asciiTheme="minorHAnsi" w:hAnsiTheme="minorHAnsi" w:cstheme="minorHAnsi"/>
          <w:sz w:val="22"/>
        </w:rPr>
      </w:pPr>
      <w:r w:rsidRPr="00211EB9">
        <w:rPr>
          <w:rFonts w:asciiTheme="minorHAnsi" w:hAnsiTheme="minorHAnsi" w:cstheme="minorHAnsi"/>
          <w:sz w:val="22"/>
        </w:rPr>
        <w:t xml:space="preserve">Memorial </w:t>
      </w:r>
      <w:r w:rsidR="004177A7" w:rsidRPr="00211EB9">
        <w:rPr>
          <w:rFonts w:asciiTheme="minorHAnsi" w:hAnsiTheme="minorHAnsi" w:cstheme="minorHAnsi"/>
          <w:sz w:val="22"/>
        </w:rPr>
        <w:t>Sloan-Kettering Cancer Center</w:t>
      </w:r>
      <w:r w:rsidR="00F4131B" w:rsidRPr="00211EB9">
        <w:rPr>
          <w:rFonts w:asciiTheme="minorHAnsi" w:hAnsiTheme="minorHAnsi" w:cstheme="minorHAnsi"/>
          <w:sz w:val="22"/>
        </w:rPr>
        <w:t>,</w:t>
      </w:r>
      <w:r w:rsidRPr="00211EB9">
        <w:rPr>
          <w:rFonts w:asciiTheme="minorHAnsi" w:hAnsiTheme="minorHAnsi" w:cstheme="minorHAnsi"/>
          <w:sz w:val="22"/>
        </w:rPr>
        <w:t xml:space="preserve"> 1275 York Avenue, New York, NY</w:t>
      </w:r>
      <w:r w:rsidR="004177A7" w:rsidRPr="00211EB9">
        <w:rPr>
          <w:rFonts w:asciiTheme="minorHAnsi" w:hAnsiTheme="minorHAnsi" w:cstheme="minorHAnsi"/>
          <w:sz w:val="22"/>
        </w:rPr>
        <w:t xml:space="preserve"> 10065</w:t>
      </w:r>
    </w:p>
    <w:p w:rsidR="007A57EC" w:rsidRPr="00211EB9" w:rsidRDefault="007E39BA">
      <w:pPr>
        <w:jc w:val="center"/>
        <w:rPr>
          <w:rFonts w:asciiTheme="minorHAnsi" w:hAnsiTheme="minorHAnsi" w:cstheme="minorHAnsi"/>
          <w:sz w:val="22"/>
        </w:rPr>
      </w:pPr>
      <w:r w:rsidRPr="00211EB9">
        <w:rPr>
          <w:rFonts w:asciiTheme="minorHAnsi" w:hAnsiTheme="minorHAnsi" w:cstheme="minorHAnsi"/>
          <w:sz w:val="22"/>
        </w:rPr>
        <w:t xml:space="preserve">(212) 639 - </w:t>
      </w:r>
      <w:r w:rsidR="00211EB9">
        <w:rPr>
          <w:rFonts w:asciiTheme="minorHAnsi" w:hAnsiTheme="minorHAnsi" w:cstheme="minorHAnsi"/>
          <w:sz w:val="22"/>
        </w:rPr>
        <w:t>5169</w:t>
      </w:r>
    </w:p>
    <w:p w:rsidR="007A57EC" w:rsidRDefault="006F2F81">
      <w:pPr>
        <w:rPr>
          <w:rFonts w:asciiTheme="minorHAnsi" w:hAnsiTheme="minorHAnsi" w:cstheme="minorHAnsi"/>
          <w:sz w:val="22"/>
        </w:rPr>
      </w:pPr>
      <w:r>
        <w:rPr>
          <w:rFonts w:asciiTheme="minorHAnsi" w:hAnsiTheme="minorHAnsi" w:cstheme="minorHAnsi"/>
          <w:sz w:val="22"/>
        </w:rPr>
        <w:t xml:space="preserve">  </w:t>
      </w:r>
    </w:p>
    <w:p w:rsidR="006F2F81" w:rsidRPr="00211EB9" w:rsidRDefault="006F2F81">
      <w:pPr>
        <w:rPr>
          <w:rFonts w:asciiTheme="minorHAnsi" w:hAnsiTheme="minorHAnsi" w:cstheme="minorHAnsi"/>
          <w:sz w:val="22"/>
        </w:rPr>
      </w:pPr>
    </w:p>
    <w:p w:rsidR="00F963C2" w:rsidRPr="006F2F81" w:rsidRDefault="00F963C2" w:rsidP="00F963C2">
      <w:pPr>
        <w:autoSpaceDE w:val="0"/>
        <w:autoSpaceDN w:val="0"/>
        <w:adjustRightInd w:val="0"/>
        <w:jc w:val="center"/>
        <w:rPr>
          <w:rFonts w:asciiTheme="minorHAnsi" w:hAnsiTheme="minorHAnsi" w:cstheme="minorHAnsi"/>
          <w:b/>
          <w:bCs/>
          <w:sz w:val="28"/>
          <w:szCs w:val="32"/>
          <w:lang w:eastAsia="en-US"/>
        </w:rPr>
      </w:pPr>
      <w:r w:rsidRPr="006F2F81">
        <w:rPr>
          <w:rFonts w:asciiTheme="minorHAnsi" w:hAnsiTheme="minorHAnsi" w:cstheme="minorHAnsi"/>
          <w:b/>
          <w:bCs/>
          <w:sz w:val="28"/>
          <w:szCs w:val="32"/>
          <w:lang w:eastAsia="en-US"/>
        </w:rPr>
        <w:t>MEETING ANNOUNCEMENT</w:t>
      </w:r>
    </w:p>
    <w:p w:rsidR="00F963C2" w:rsidRPr="00211EB9" w:rsidRDefault="00F963C2" w:rsidP="00F963C2">
      <w:pPr>
        <w:autoSpaceDE w:val="0"/>
        <w:autoSpaceDN w:val="0"/>
        <w:adjustRightInd w:val="0"/>
        <w:jc w:val="center"/>
        <w:rPr>
          <w:rFonts w:asciiTheme="minorHAnsi" w:hAnsiTheme="minorHAnsi" w:cstheme="minorHAnsi"/>
          <w:bCs/>
          <w:sz w:val="28"/>
          <w:szCs w:val="28"/>
          <w:lang w:eastAsia="en-US"/>
        </w:rPr>
      </w:pPr>
    </w:p>
    <w:p w:rsidR="00C40530" w:rsidRPr="00211EB9" w:rsidRDefault="001859E4" w:rsidP="000917FA">
      <w:pPr>
        <w:ind w:left="-450" w:right="-450"/>
        <w:jc w:val="center"/>
        <w:rPr>
          <w:rFonts w:asciiTheme="minorHAnsi" w:hAnsiTheme="minorHAnsi" w:cstheme="minorHAnsi"/>
          <w:b/>
          <w:bCs/>
          <w:sz w:val="36"/>
          <w:szCs w:val="36"/>
          <w:lang w:eastAsia="en-US"/>
        </w:rPr>
      </w:pPr>
      <w:r>
        <w:rPr>
          <w:rFonts w:asciiTheme="minorHAnsi" w:eastAsia="Times New Roman" w:hAnsiTheme="minorHAnsi" w:cstheme="minorHAnsi"/>
          <w:b/>
          <w:sz w:val="36"/>
          <w:szCs w:val="36"/>
        </w:rPr>
        <w:t>Licensure of Medical Physicists in New York State</w:t>
      </w:r>
    </w:p>
    <w:p w:rsidR="00F963C2" w:rsidRPr="00211EB9" w:rsidRDefault="00F963C2" w:rsidP="00F963C2">
      <w:pPr>
        <w:autoSpaceDE w:val="0"/>
        <w:autoSpaceDN w:val="0"/>
        <w:adjustRightInd w:val="0"/>
        <w:jc w:val="center"/>
        <w:rPr>
          <w:rFonts w:asciiTheme="minorHAnsi" w:hAnsiTheme="minorHAnsi" w:cstheme="minorHAnsi"/>
          <w:bCs/>
          <w:sz w:val="28"/>
          <w:szCs w:val="28"/>
          <w:lang w:eastAsia="en-US"/>
        </w:rPr>
      </w:pPr>
    </w:p>
    <w:p w:rsidR="00F963C2" w:rsidRPr="00211EB9" w:rsidRDefault="00F963C2" w:rsidP="00F963C2">
      <w:pPr>
        <w:autoSpaceDE w:val="0"/>
        <w:autoSpaceDN w:val="0"/>
        <w:adjustRightInd w:val="0"/>
        <w:jc w:val="center"/>
        <w:rPr>
          <w:rFonts w:asciiTheme="minorHAnsi" w:hAnsiTheme="minorHAnsi" w:cstheme="minorHAnsi"/>
          <w:bCs/>
          <w:i/>
          <w:iCs/>
          <w:sz w:val="28"/>
          <w:szCs w:val="24"/>
          <w:lang w:eastAsia="en-US"/>
        </w:rPr>
      </w:pPr>
      <w:r w:rsidRPr="00211EB9">
        <w:rPr>
          <w:rFonts w:asciiTheme="minorHAnsi" w:hAnsiTheme="minorHAnsi" w:cstheme="minorHAnsi"/>
          <w:bCs/>
          <w:i/>
          <w:iCs/>
          <w:sz w:val="28"/>
          <w:szCs w:val="24"/>
          <w:lang w:eastAsia="en-US"/>
        </w:rPr>
        <w:t>SPEAKER:</w:t>
      </w:r>
    </w:p>
    <w:p w:rsidR="00F963C2" w:rsidRPr="00211EB9" w:rsidRDefault="002C510D" w:rsidP="00F963C2">
      <w:pPr>
        <w:autoSpaceDE w:val="0"/>
        <w:autoSpaceDN w:val="0"/>
        <w:adjustRightInd w:val="0"/>
        <w:spacing w:before="120"/>
        <w:jc w:val="center"/>
        <w:rPr>
          <w:rFonts w:asciiTheme="minorHAnsi" w:hAnsiTheme="minorHAnsi" w:cstheme="minorHAnsi"/>
          <w:b/>
          <w:bCs/>
          <w:i/>
          <w:sz w:val="40"/>
          <w:szCs w:val="40"/>
          <w:lang w:eastAsia="en-US"/>
        </w:rPr>
      </w:pPr>
      <w:r>
        <w:rPr>
          <w:rFonts w:asciiTheme="minorHAnsi" w:hAnsiTheme="minorHAnsi" w:cstheme="minorHAnsi"/>
          <w:b/>
          <w:i/>
          <w:sz w:val="40"/>
          <w:szCs w:val="40"/>
        </w:rPr>
        <w:t>S</w:t>
      </w:r>
      <w:r w:rsidR="006316E4">
        <w:rPr>
          <w:rFonts w:asciiTheme="minorHAnsi" w:hAnsiTheme="minorHAnsi" w:cstheme="minorHAnsi"/>
          <w:b/>
          <w:i/>
          <w:sz w:val="40"/>
          <w:szCs w:val="40"/>
        </w:rPr>
        <w:t>tephen Boese</w:t>
      </w:r>
    </w:p>
    <w:p w:rsidR="00D12737" w:rsidRDefault="006316E4" w:rsidP="00C70016">
      <w:pPr>
        <w:autoSpaceDE w:val="0"/>
        <w:autoSpaceDN w:val="0"/>
        <w:adjustRightInd w:val="0"/>
        <w:jc w:val="center"/>
        <w:rPr>
          <w:rFonts w:asciiTheme="minorHAnsi" w:hAnsiTheme="minorHAnsi" w:cstheme="minorHAnsi"/>
          <w:sz w:val="28"/>
          <w:szCs w:val="28"/>
        </w:rPr>
      </w:pPr>
      <w:r>
        <w:rPr>
          <w:rFonts w:asciiTheme="minorHAnsi" w:hAnsiTheme="minorHAnsi" w:cstheme="minorHAnsi"/>
          <w:sz w:val="28"/>
          <w:szCs w:val="28"/>
        </w:rPr>
        <w:t>Executive Secretary</w:t>
      </w:r>
    </w:p>
    <w:p w:rsidR="006316E4" w:rsidRDefault="006316E4" w:rsidP="00C70016">
      <w:pPr>
        <w:autoSpaceDE w:val="0"/>
        <w:autoSpaceDN w:val="0"/>
        <w:adjustRightInd w:val="0"/>
        <w:jc w:val="center"/>
        <w:rPr>
          <w:rFonts w:asciiTheme="minorHAnsi" w:hAnsiTheme="minorHAnsi" w:cstheme="minorHAnsi"/>
          <w:sz w:val="28"/>
          <w:szCs w:val="28"/>
        </w:rPr>
      </w:pPr>
      <w:r>
        <w:rPr>
          <w:rFonts w:asciiTheme="minorHAnsi" w:hAnsiTheme="minorHAnsi" w:cstheme="minorHAnsi"/>
          <w:sz w:val="28"/>
          <w:szCs w:val="28"/>
        </w:rPr>
        <w:t>Boards fro Medicine, Veterinary Medicine, Dietetics &amp; Nutrition, Committees for Medical Physics, Athletic Trainers, Perfusion</w:t>
      </w:r>
    </w:p>
    <w:p w:rsidR="006316E4" w:rsidRDefault="006316E4" w:rsidP="00C70016">
      <w:pPr>
        <w:autoSpaceDE w:val="0"/>
        <w:autoSpaceDN w:val="0"/>
        <w:adjustRightInd w:val="0"/>
        <w:jc w:val="center"/>
        <w:rPr>
          <w:rFonts w:asciiTheme="minorHAnsi" w:hAnsiTheme="minorHAnsi" w:cstheme="minorHAnsi"/>
          <w:sz w:val="28"/>
          <w:szCs w:val="28"/>
        </w:rPr>
      </w:pPr>
      <w:r>
        <w:rPr>
          <w:rFonts w:asciiTheme="minorHAnsi" w:hAnsiTheme="minorHAnsi" w:cstheme="minorHAnsi"/>
          <w:sz w:val="28"/>
          <w:szCs w:val="28"/>
        </w:rPr>
        <w:t>New York State Education department</w:t>
      </w:r>
    </w:p>
    <w:p w:rsidR="006316E4" w:rsidRPr="00C70016" w:rsidRDefault="006316E4" w:rsidP="00C70016">
      <w:pPr>
        <w:autoSpaceDE w:val="0"/>
        <w:autoSpaceDN w:val="0"/>
        <w:adjustRightInd w:val="0"/>
        <w:jc w:val="center"/>
        <w:rPr>
          <w:rFonts w:asciiTheme="minorHAnsi" w:hAnsiTheme="minorHAnsi" w:cstheme="minorHAnsi"/>
          <w:sz w:val="28"/>
          <w:szCs w:val="28"/>
        </w:rPr>
      </w:pPr>
      <w:r>
        <w:rPr>
          <w:rFonts w:asciiTheme="minorHAnsi" w:hAnsiTheme="minorHAnsi" w:cstheme="minorHAnsi"/>
          <w:sz w:val="28"/>
          <w:szCs w:val="28"/>
        </w:rPr>
        <w:t>Office of Professions</w:t>
      </w:r>
    </w:p>
    <w:p w:rsidR="006F2F81" w:rsidRDefault="006F2F81" w:rsidP="006F2F81">
      <w:pPr>
        <w:autoSpaceDE w:val="0"/>
        <w:autoSpaceDN w:val="0"/>
        <w:adjustRightInd w:val="0"/>
        <w:jc w:val="center"/>
        <w:rPr>
          <w:rFonts w:asciiTheme="minorHAnsi" w:hAnsiTheme="minorHAnsi" w:cstheme="minorHAnsi"/>
          <w:bCs/>
          <w:sz w:val="28"/>
          <w:szCs w:val="28"/>
          <w:lang w:eastAsia="en-US"/>
        </w:rPr>
      </w:pPr>
    </w:p>
    <w:p w:rsidR="00485DB1" w:rsidRDefault="00C70016" w:rsidP="006F2F81">
      <w:pPr>
        <w:autoSpaceDE w:val="0"/>
        <w:autoSpaceDN w:val="0"/>
        <w:adjustRightInd w:val="0"/>
        <w:jc w:val="center"/>
        <w:rPr>
          <w:rFonts w:asciiTheme="minorHAnsi" w:hAnsiTheme="minorHAnsi" w:cstheme="minorHAnsi"/>
          <w:b/>
          <w:bCs/>
          <w:sz w:val="28"/>
          <w:szCs w:val="28"/>
          <w:lang w:eastAsia="en-US"/>
        </w:rPr>
      </w:pPr>
      <w:r>
        <w:rPr>
          <w:rFonts w:asciiTheme="minorHAnsi" w:hAnsiTheme="minorHAnsi" w:cstheme="minorHAnsi"/>
          <w:b/>
          <w:bCs/>
          <w:sz w:val="28"/>
          <w:szCs w:val="28"/>
          <w:lang w:eastAsia="en-US"/>
        </w:rPr>
        <w:t xml:space="preserve">Memorial </w:t>
      </w:r>
      <w:r w:rsidR="00485DB1">
        <w:rPr>
          <w:rFonts w:asciiTheme="minorHAnsi" w:hAnsiTheme="minorHAnsi" w:cstheme="minorHAnsi"/>
          <w:b/>
          <w:bCs/>
          <w:sz w:val="28"/>
          <w:szCs w:val="28"/>
          <w:lang w:eastAsia="en-US"/>
        </w:rPr>
        <w:t>Sloan-Kettering Cancer Center</w:t>
      </w:r>
    </w:p>
    <w:p w:rsidR="006F2F81" w:rsidRPr="00C769CD" w:rsidRDefault="00392463" w:rsidP="006F2F81">
      <w:pPr>
        <w:autoSpaceDE w:val="0"/>
        <w:autoSpaceDN w:val="0"/>
        <w:adjustRightInd w:val="0"/>
        <w:jc w:val="center"/>
        <w:rPr>
          <w:rFonts w:asciiTheme="minorHAnsi" w:hAnsiTheme="minorHAnsi" w:cstheme="minorHAnsi"/>
          <w:b/>
          <w:bCs/>
          <w:sz w:val="28"/>
          <w:szCs w:val="28"/>
          <w:lang w:eastAsia="en-US"/>
        </w:rPr>
      </w:pPr>
      <w:r>
        <w:rPr>
          <w:rFonts w:asciiTheme="minorHAnsi" w:hAnsiTheme="minorHAnsi" w:cstheme="minorHAnsi"/>
          <w:b/>
          <w:bCs/>
          <w:sz w:val="28"/>
          <w:szCs w:val="28"/>
          <w:lang w:eastAsia="en-US"/>
        </w:rPr>
        <w:t>Room M-107</w:t>
      </w:r>
    </w:p>
    <w:p w:rsidR="006F2F81" w:rsidRPr="00C769CD" w:rsidRDefault="00B746C2" w:rsidP="006F2F81">
      <w:pPr>
        <w:autoSpaceDE w:val="0"/>
        <w:autoSpaceDN w:val="0"/>
        <w:adjustRightInd w:val="0"/>
        <w:jc w:val="center"/>
        <w:rPr>
          <w:rFonts w:asciiTheme="minorHAnsi" w:hAnsiTheme="minorHAnsi" w:cstheme="minorHAnsi"/>
          <w:b/>
          <w:bCs/>
          <w:sz w:val="28"/>
          <w:szCs w:val="28"/>
          <w:lang w:eastAsia="en-US"/>
        </w:rPr>
      </w:pPr>
      <w:r>
        <w:rPr>
          <w:rFonts w:asciiTheme="minorHAnsi" w:hAnsiTheme="minorHAnsi" w:cstheme="minorHAnsi"/>
          <w:b/>
          <w:bCs/>
          <w:sz w:val="28"/>
          <w:szCs w:val="28"/>
          <w:lang w:eastAsia="en-US"/>
        </w:rPr>
        <w:t>1275 York Ave</w:t>
      </w:r>
      <w:r w:rsidR="00C70016">
        <w:rPr>
          <w:rFonts w:asciiTheme="minorHAnsi" w:hAnsiTheme="minorHAnsi" w:cstheme="minorHAnsi"/>
          <w:b/>
          <w:bCs/>
          <w:sz w:val="28"/>
          <w:szCs w:val="28"/>
          <w:lang w:eastAsia="en-US"/>
        </w:rPr>
        <w:t>, New York, NY</w:t>
      </w:r>
    </w:p>
    <w:p w:rsidR="006F2F81" w:rsidRPr="00211EB9" w:rsidRDefault="006F2F81" w:rsidP="006F2F81">
      <w:pPr>
        <w:autoSpaceDE w:val="0"/>
        <w:autoSpaceDN w:val="0"/>
        <w:adjustRightInd w:val="0"/>
        <w:jc w:val="center"/>
        <w:rPr>
          <w:rFonts w:asciiTheme="minorHAnsi" w:hAnsiTheme="minorHAnsi" w:cstheme="minorHAnsi"/>
          <w:bCs/>
          <w:sz w:val="28"/>
          <w:szCs w:val="28"/>
          <w:lang w:eastAsia="en-US"/>
        </w:rPr>
      </w:pPr>
    </w:p>
    <w:p w:rsidR="006F2F81" w:rsidRPr="00C769CD" w:rsidRDefault="00427ABB" w:rsidP="006F2F81">
      <w:pPr>
        <w:autoSpaceDE w:val="0"/>
        <w:autoSpaceDN w:val="0"/>
        <w:adjustRightInd w:val="0"/>
        <w:jc w:val="center"/>
        <w:rPr>
          <w:rFonts w:asciiTheme="minorHAnsi" w:hAnsiTheme="minorHAnsi" w:cstheme="minorHAnsi"/>
          <w:b/>
          <w:bCs/>
          <w:sz w:val="28"/>
          <w:szCs w:val="28"/>
          <w:lang w:eastAsia="en-US"/>
        </w:rPr>
      </w:pPr>
      <w:r>
        <w:rPr>
          <w:rFonts w:asciiTheme="minorHAnsi" w:hAnsiTheme="minorHAnsi" w:cstheme="minorHAnsi"/>
          <w:b/>
          <w:bCs/>
          <w:sz w:val="28"/>
          <w:szCs w:val="28"/>
          <w:lang w:eastAsia="en-US"/>
        </w:rPr>
        <w:t xml:space="preserve">Tuesday, </w:t>
      </w:r>
      <w:r w:rsidR="002C510D">
        <w:rPr>
          <w:rFonts w:asciiTheme="minorHAnsi" w:hAnsiTheme="minorHAnsi" w:cstheme="minorHAnsi"/>
          <w:b/>
          <w:bCs/>
          <w:sz w:val="28"/>
          <w:szCs w:val="28"/>
          <w:lang w:eastAsia="en-US"/>
        </w:rPr>
        <w:t>November 10</w:t>
      </w:r>
      <w:r>
        <w:rPr>
          <w:rFonts w:asciiTheme="minorHAnsi" w:hAnsiTheme="minorHAnsi" w:cstheme="minorHAnsi"/>
          <w:b/>
          <w:bCs/>
          <w:sz w:val="28"/>
          <w:szCs w:val="28"/>
          <w:lang w:eastAsia="en-US"/>
        </w:rPr>
        <w:t>, 2015</w:t>
      </w:r>
    </w:p>
    <w:p w:rsidR="006F2F81" w:rsidRPr="00C769CD" w:rsidRDefault="006F2F81" w:rsidP="006F2F81">
      <w:pPr>
        <w:autoSpaceDE w:val="0"/>
        <w:autoSpaceDN w:val="0"/>
        <w:adjustRightInd w:val="0"/>
        <w:jc w:val="center"/>
        <w:rPr>
          <w:rFonts w:asciiTheme="minorHAnsi" w:hAnsiTheme="minorHAnsi" w:cstheme="minorHAnsi"/>
          <w:b/>
          <w:bCs/>
          <w:sz w:val="28"/>
          <w:szCs w:val="28"/>
          <w:lang w:eastAsia="en-US"/>
        </w:rPr>
      </w:pPr>
      <w:r w:rsidRPr="00C769CD">
        <w:rPr>
          <w:rFonts w:asciiTheme="minorHAnsi" w:hAnsiTheme="minorHAnsi" w:cstheme="minorHAnsi"/>
          <w:b/>
          <w:bCs/>
          <w:sz w:val="28"/>
          <w:szCs w:val="28"/>
          <w:lang w:eastAsia="en-US"/>
        </w:rPr>
        <w:t>Coffee and Cookies at 6:00 PM</w:t>
      </w:r>
    </w:p>
    <w:p w:rsidR="006F2F81" w:rsidRPr="00C769CD" w:rsidRDefault="006F2F81" w:rsidP="006F2F81">
      <w:pPr>
        <w:autoSpaceDE w:val="0"/>
        <w:autoSpaceDN w:val="0"/>
        <w:adjustRightInd w:val="0"/>
        <w:jc w:val="center"/>
        <w:rPr>
          <w:rFonts w:asciiTheme="minorHAnsi" w:hAnsiTheme="minorHAnsi" w:cstheme="minorHAnsi"/>
          <w:b/>
          <w:bCs/>
          <w:sz w:val="28"/>
          <w:szCs w:val="28"/>
          <w:lang w:eastAsia="en-US"/>
        </w:rPr>
      </w:pPr>
      <w:r w:rsidRPr="00C769CD">
        <w:rPr>
          <w:rFonts w:asciiTheme="minorHAnsi" w:hAnsiTheme="minorHAnsi" w:cstheme="minorHAnsi"/>
          <w:b/>
          <w:bCs/>
          <w:sz w:val="28"/>
          <w:szCs w:val="28"/>
          <w:lang w:eastAsia="en-US"/>
        </w:rPr>
        <w:t>Presentation Commences at 6:30 PM</w:t>
      </w:r>
    </w:p>
    <w:p w:rsidR="005F3F89" w:rsidRPr="00211EB9" w:rsidRDefault="005F3F89" w:rsidP="00F963C2">
      <w:pPr>
        <w:autoSpaceDE w:val="0"/>
        <w:autoSpaceDN w:val="0"/>
        <w:adjustRightInd w:val="0"/>
        <w:spacing w:before="120"/>
        <w:jc w:val="center"/>
        <w:rPr>
          <w:rFonts w:asciiTheme="minorHAnsi" w:hAnsiTheme="minorHAnsi" w:cstheme="minorHAnsi"/>
          <w:bCs/>
          <w:sz w:val="28"/>
          <w:szCs w:val="28"/>
          <w:lang w:eastAsia="en-US"/>
        </w:rPr>
      </w:pPr>
    </w:p>
    <w:p w:rsidR="00D014EB" w:rsidRPr="009963BA" w:rsidRDefault="00F963C2" w:rsidP="00305C37">
      <w:pPr>
        <w:autoSpaceDE w:val="0"/>
        <w:autoSpaceDN w:val="0"/>
        <w:adjustRightInd w:val="0"/>
        <w:rPr>
          <w:rFonts w:asciiTheme="minorHAnsi" w:hAnsiTheme="minorHAnsi" w:cstheme="minorHAnsi"/>
          <w:b/>
          <w:sz w:val="28"/>
          <w:szCs w:val="28"/>
          <w:u w:val="single"/>
          <w:lang w:eastAsia="en-US"/>
        </w:rPr>
      </w:pPr>
      <w:r w:rsidRPr="009963BA">
        <w:rPr>
          <w:rFonts w:asciiTheme="minorHAnsi" w:hAnsiTheme="minorHAnsi" w:cstheme="minorHAnsi"/>
          <w:b/>
          <w:sz w:val="28"/>
          <w:szCs w:val="28"/>
          <w:u w:val="single"/>
          <w:lang w:eastAsia="en-US"/>
        </w:rPr>
        <w:t>Educational Objectives:</w:t>
      </w:r>
    </w:p>
    <w:p w:rsidR="001859E4" w:rsidRPr="001859E4" w:rsidRDefault="001859E4" w:rsidP="001859E4">
      <w:pPr>
        <w:pStyle w:val="ListParagraph"/>
        <w:numPr>
          <w:ilvl w:val="0"/>
          <w:numId w:val="12"/>
        </w:numPr>
        <w:contextualSpacing w:val="0"/>
        <w:rPr>
          <w:rFonts w:asciiTheme="minorHAnsi" w:hAnsiTheme="minorHAnsi" w:cstheme="minorHAnsi"/>
        </w:rPr>
      </w:pPr>
      <w:r>
        <w:rPr>
          <w:rFonts w:asciiTheme="minorHAnsi" w:hAnsiTheme="minorHAnsi" w:cstheme="minorHAnsi"/>
        </w:rPr>
        <w:t>T</w:t>
      </w:r>
      <w:r w:rsidRPr="001859E4">
        <w:rPr>
          <w:rFonts w:asciiTheme="minorHAnsi" w:hAnsiTheme="minorHAnsi" w:cstheme="minorHAnsi"/>
        </w:rPr>
        <w:t>he meaning of professional licensure</w:t>
      </w:r>
    </w:p>
    <w:p w:rsidR="001859E4" w:rsidRPr="001859E4" w:rsidRDefault="001859E4" w:rsidP="001859E4">
      <w:pPr>
        <w:pStyle w:val="ListParagraph"/>
        <w:numPr>
          <w:ilvl w:val="0"/>
          <w:numId w:val="12"/>
        </w:numPr>
        <w:contextualSpacing w:val="0"/>
        <w:rPr>
          <w:rFonts w:asciiTheme="minorHAnsi" w:hAnsiTheme="minorHAnsi" w:cstheme="minorHAnsi"/>
        </w:rPr>
      </w:pPr>
      <w:r>
        <w:rPr>
          <w:rFonts w:asciiTheme="minorHAnsi" w:hAnsiTheme="minorHAnsi" w:cstheme="minorHAnsi"/>
        </w:rPr>
        <w:t>T</w:t>
      </w:r>
      <w:r w:rsidRPr="001859E4">
        <w:rPr>
          <w:rFonts w:asciiTheme="minorHAnsi" w:hAnsiTheme="minorHAnsi" w:cstheme="minorHAnsi"/>
        </w:rPr>
        <w:t>he role of the NYS Board of Regents, the New York State Education Department, the NYS Board for Medicine and the NYS Medical Physics Committee in relation to licensure of Medical Physicists</w:t>
      </w:r>
    </w:p>
    <w:p w:rsidR="001859E4" w:rsidRPr="001859E4" w:rsidRDefault="001859E4" w:rsidP="001859E4">
      <w:pPr>
        <w:pStyle w:val="ListParagraph"/>
        <w:numPr>
          <w:ilvl w:val="0"/>
          <w:numId w:val="12"/>
        </w:numPr>
        <w:contextualSpacing w:val="0"/>
        <w:rPr>
          <w:rFonts w:asciiTheme="minorHAnsi" w:hAnsiTheme="minorHAnsi" w:cstheme="minorHAnsi"/>
        </w:rPr>
      </w:pPr>
      <w:r>
        <w:rPr>
          <w:rFonts w:asciiTheme="minorHAnsi" w:hAnsiTheme="minorHAnsi" w:cstheme="minorHAnsi"/>
        </w:rPr>
        <w:t>T</w:t>
      </w:r>
      <w:r w:rsidRPr="001859E4">
        <w:rPr>
          <w:rFonts w:asciiTheme="minorHAnsi" w:hAnsiTheme="minorHAnsi" w:cstheme="minorHAnsi"/>
        </w:rPr>
        <w:t>he role and essential tasks of the NYS Med Board office in relation to medical physics</w:t>
      </w:r>
    </w:p>
    <w:p w:rsidR="001859E4" w:rsidRPr="001859E4" w:rsidRDefault="001859E4" w:rsidP="001859E4">
      <w:pPr>
        <w:pStyle w:val="ListParagraph"/>
        <w:numPr>
          <w:ilvl w:val="0"/>
          <w:numId w:val="12"/>
        </w:numPr>
        <w:contextualSpacing w:val="0"/>
        <w:rPr>
          <w:rFonts w:asciiTheme="minorHAnsi" w:hAnsiTheme="minorHAnsi" w:cstheme="minorHAnsi"/>
        </w:rPr>
      </w:pPr>
      <w:r>
        <w:rPr>
          <w:rFonts w:asciiTheme="minorHAnsi" w:hAnsiTheme="minorHAnsi" w:cstheme="minorHAnsi"/>
        </w:rPr>
        <w:t>T</w:t>
      </w:r>
      <w:r w:rsidRPr="001859E4">
        <w:rPr>
          <w:rFonts w:asciiTheme="minorHAnsi" w:hAnsiTheme="minorHAnsi" w:cstheme="minorHAnsi"/>
        </w:rPr>
        <w:t>he licensure requirements for four specialties of Medical Physics</w:t>
      </w:r>
    </w:p>
    <w:p w:rsidR="001859E4" w:rsidRPr="001859E4" w:rsidRDefault="001859E4" w:rsidP="001859E4">
      <w:pPr>
        <w:pStyle w:val="ListParagraph"/>
        <w:numPr>
          <w:ilvl w:val="0"/>
          <w:numId w:val="12"/>
        </w:numPr>
        <w:contextualSpacing w:val="0"/>
        <w:rPr>
          <w:rFonts w:asciiTheme="minorHAnsi" w:hAnsiTheme="minorHAnsi" w:cstheme="minorHAnsi"/>
        </w:rPr>
      </w:pPr>
      <w:r>
        <w:rPr>
          <w:rFonts w:asciiTheme="minorHAnsi" w:hAnsiTheme="minorHAnsi" w:cstheme="minorHAnsi"/>
        </w:rPr>
        <w:t>T</w:t>
      </w:r>
      <w:r w:rsidRPr="001859E4">
        <w:rPr>
          <w:rFonts w:asciiTheme="minorHAnsi" w:hAnsiTheme="minorHAnsi" w:cstheme="minorHAnsi"/>
        </w:rPr>
        <w:t>he professional misconduct process</w:t>
      </w:r>
    </w:p>
    <w:p w:rsidR="00A04CCC" w:rsidRPr="001859E4" w:rsidRDefault="001859E4" w:rsidP="001859E4">
      <w:pPr>
        <w:pStyle w:val="ListParagraph"/>
        <w:numPr>
          <w:ilvl w:val="0"/>
          <w:numId w:val="12"/>
        </w:numPr>
        <w:contextualSpacing w:val="0"/>
        <w:rPr>
          <w:rFonts w:asciiTheme="minorHAnsi" w:hAnsiTheme="minorHAnsi" w:cstheme="minorHAnsi"/>
        </w:rPr>
      </w:pPr>
      <w:r>
        <w:rPr>
          <w:rFonts w:asciiTheme="minorHAnsi" w:hAnsiTheme="minorHAnsi" w:cstheme="minorHAnsi"/>
        </w:rPr>
        <w:t>T</w:t>
      </w:r>
      <w:r w:rsidRPr="001859E4">
        <w:rPr>
          <w:rFonts w:asciiTheme="minorHAnsi" w:hAnsiTheme="minorHAnsi" w:cstheme="minorHAnsi"/>
        </w:rPr>
        <w:t>he current issues in Medical Physics state policy</w:t>
      </w:r>
    </w:p>
    <w:p w:rsidR="000917FA" w:rsidRPr="001859E4" w:rsidRDefault="000917FA">
      <w:pPr>
        <w:rPr>
          <w:rFonts w:asciiTheme="minorHAnsi" w:hAnsiTheme="minorHAnsi" w:cstheme="minorHAnsi"/>
          <w:bCs/>
          <w:sz w:val="28"/>
          <w:szCs w:val="28"/>
          <w:lang w:eastAsia="en-US"/>
        </w:rPr>
      </w:pPr>
      <w:r w:rsidRPr="001859E4">
        <w:rPr>
          <w:rFonts w:asciiTheme="minorHAnsi" w:hAnsiTheme="minorHAnsi" w:cstheme="minorHAnsi"/>
          <w:bCs/>
          <w:sz w:val="28"/>
          <w:szCs w:val="28"/>
          <w:lang w:eastAsia="en-US"/>
        </w:rPr>
        <w:br w:type="page"/>
      </w:r>
    </w:p>
    <w:p w:rsidR="00F963C2" w:rsidRPr="009963BA" w:rsidRDefault="00F963C2" w:rsidP="00F963C2">
      <w:pPr>
        <w:autoSpaceDE w:val="0"/>
        <w:autoSpaceDN w:val="0"/>
        <w:adjustRightInd w:val="0"/>
        <w:rPr>
          <w:rFonts w:asciiTheme="minorHAnsi" w:hAnsiTheme="minorHAnsi" w:cstheme="minorHAnsi"/>
          <w:bCs/>
          <w:sz w:val="28"/>
          <w:szCs w:val="28"/>
          <w:lang w:eastAsia="en-US"/>
        </w:rPr>
      </w:pPr>
      <w:r w:rsidRPr="009963BA">
        <w:rPr>
          <w:rFonts w:asciiTheme="minorHAnsi" w:hAnsiTheme="minorHAnsi" w:cstheme="minorHAnsi"/>
          <w:bCs/>
          <w:sz w:val="28"/>
          <w:szCs w:val="28"/>
          <w:lang w:eastAsia="en-US"/>
        </w:rPr>
        <w:lastRenderedPageBreak/>
        <w:t>RAMPS Board Meeting: 5</w:t>
      </w:r>
      <w:r w:rsidR="00211EB9" w:rsidRPr="009963BA">
        <w:rPr>
          <w:rFonts w:asciiTheme="minorHAnsi" w:hAnsiTheme="minorHAnsi" w:cstheme="minorHAnsi"/>
          <w:bCs/>
          <w:sz w:val="28"/>
          <w:szCs w:val="28"/>
          <w:lang w:eastAsia="en-US"/>
        </w:rPr>
        <w:t>:00</w:t>
      </w:r>
      <w:r w:rsidRPr="009963BA">
        <w:rPr>
          <w:rFonts w:asciiTheme="minorHAnsi" w:hAnsiTheme="minorHAnsi" w:cstheme="minorHAnsi"/>
          <w:bCs/>
          <w:sz w:val="28"/>
          <w:szCs w:val="28"/>
          <w:lang w:eastAsia="en-US"/>
        </w:rPr>
        <w:t>-6</w:t>
      </w:r>
      <w:r w:rsidR="00211EB9" w:rsidRPr="009963BA">
        <w:rPr>
          <w:rFonts w:asciiTheme="minorHAnsi" w:hAnsiTheme="minorHAnsi" w:cstheme="minorHAnsi"/>
          <w:bCs/>
          <w:sz w:val="28"/>
          <w:szCs w:val="28"/>
          <w:lang w:eastAsia="en-US"/>
        </w:rPr>
        <w:t>:00</w:t>
      </w:r>
      <w:r w:rsidRPr="009963BA">
        <w:rPr>
          <w:rFonts w:asciiTheme="minorHAnsi" w:hAnsiTheme="minorHAnsi" w:cstheme="minorHAnsi"/>
          <w:bCs/>
          <w:sz w:val="28"/>
          <w:szCs w:val="28"/>
          <w:lang w:eastAsia="en-US"/>
        </w:rPr>
        <w:t xml:space="preserve">PM, MSKCC: </w:t>
      </w:r>
      <w:r w:rsidR="00392463">
        <w:rPr>
          <w:rFonts w:asciiTheme="minorHAnsi" w:hAnsiTheme="minorHAnsi" w:cstheme="minorHAnsi"/>
          <w:bCs/>
          <w:sz w:val="28"/>
          <w:szCs w:val="28"/>
          <w:lang w:eastAsia="en-US"/>
        </w:rPr>
        <w:t>Classroom</w:t>
      </w:r>
      <w:r w:rsidR="00211EB9" w:rsidRPr="009963BA">
        <w:rPr>
          <w:rFonts w:asciiTheme="minorHAnsi" w:hAnsiTheme="minorHAnsi" w:cstheme="minorHAnsi"/>
          <w:bCs/>
          <w:sz w:val="28"/>
          <w:szCs w:val="28"/>
          <w:lang w:eastAsia="en-US"/>
        </w:rPr>
        <w:t xml:space="preserve"> </w:t>
      </w:r>
      <w:r w:rsidRPr="009963BA">
        <w:rPr>
          <w:rFonts w:asciiTheme="minorHAnsi" w:hAnsiTheme="minorHAnsi" w:cstheme="minorHAnsi"/>
          <w:bCs/>
          <w:sz w:val="28"/>
          <w:szCs w:val="28"/>
          <w:lang w:eastAsia="en-US"/>
        </w:rPr>
        <w:t>S-113</w:t>
      </w:r>
      <w:r w:rsidR="00392463">
        <w:rPr>
          <w:rFonts w:asciiTheme="minorHAnsi" w:hAnsiTheme="minorHAnsi" w:cstheme="minorHAnsi"/>
          <w:bCs/>
          <w:sz w:val="28"/>
          <w:szCs w:val="28"/>
          <w:lang w:eastAsia="en-US"/>
        </w:rPr>
        <w:t>2</w:t>
      </w:r>
      <w:r w:rsidR="00211EB9" w:rsidRPr="009963BA">
        <w:rPr>
          <w:rFonts w:asciiTheme="minorHAnsi" w:hAnsiTheme="minorHAnsi" w:cstheme="minorHAnsi"/>
          <w:bCs/>
          <w:sz w:val="28"/>
          <w:szCs w:val="28"/>
          <w:lang w:eastAsia="en-US"/>
        </w:rPr>
        <w:t xml:space="preserve"> (Schwartz </w:t>
      </w:r>
      <w:r w:rsidRPr="009963BA">
        <w:rPr>
          <w:rFonts w:asciiTheme="minorHAnsi" w:hAnsiTheme="minorHAnsi" w:cstheme="minorHAnsi"/>
          <w:bCs/>
          <w:sz w:val="28"/>
          <w:szCs w:val="28"/>
          <w:lang w:eastAsia="en-US"/>
        </w:rPr>
        <w:t>Building)</w:t>
      </w:r>
      <w:r w:rsidR="00211EB9" w:rsidRPr="009963BA">
        <w:rPr>
          <w:rFonts w:asciiTheme="minorHAnsi" w:hAnsiTheme="minorHAnsi" w:cstheme="minorHAnsi"/>
          <w:bCs/>
          <w:sz w:val="28"/>
          <w:szCs w:val="28"/>
          <w:lang w:eastAsia="en-US"/>
        </w:rPr>
        <w:t xml:space="preserve">. </w:t>
      </w:r>
      <w:r w:rsidRPr="009963BA">
        <w:rPr>
          <w:rFonts w:asciiTheme="minorHAnsi" w:hAnsiTheme="minorHAnsi" w:cstheme="minorHAnsi"/>
          <w:bCs/>
          <w:sz w:val="28"/>
          <w:szCs w:val="28"/>
          <w:lang w:eastAsia="en-US"/>
        </w:rPr>
        <w:t>All members are</w:t>
      </w:r>
      <w:r w:rsidR="00181C5A" w:rsidRPr="009963BA">
        <w:rPr>
          <w:rFonts w:asciiTheme="minorHAnsi" w:hAnsiTheme="minorHAnsi" w:cstheme="minorHAnsi"/>
          <w:bCs/>
          <w:sz w:val="28"/>
          <w:szCs w:val="28"/>
          <w:lang w:eastAsia="en-US"/>
        </w:rPr>
        <w:t xml:space="preserve"> </w:t>
      </w:r>
      <w:r w:rsidRPr="009963BA">
        <w:rPr>
          <w:rFonts w:asciiTheme="minorHAnsi" w:hAnsiTheme="minorHAnsi" w:cstheme="minorHAnsi"/>
          <w:bCs/>
          <w:sz w:val="28"/>
          <w:szCs w:val="28"/>
          <w:lang w:eastAsia="en-US"/>
        </w:rPr>
        <w:t>welcome to attend</w:t>
      </w:r>
      <w:r w:rsidR="0057759E" w:rsidRPr="009963BA">
        <w:rPr>
          <w:rFonts w:asciiTheme="minorHAnsi" w:hAnsiTheme="minorHAnsi" w:cstheme="minorHAnsi"/>
          <w:bCs/>
          <w:sz w:val="28"/>
          <w:szCs w:val="28"/>
          <w:lang w:eastAsia="en-US"/>
        </w:rPr>
        <w:t>.</w:t>
      </w:r>
    </w:p>
    <w:p w:rsidR="00CD6725" w:rsidRPr="009963BA" w:rsidRDefault="00CD6725" w:rsidP="00F963C2">
      <w:pPr>
        <w:autoSpaceDE w:val="0"/>
        <w:autoSpaceDN w:val="0"/>
        <w:adjustRightInd w:val="0"/>
        <w:rPr>
          <w:rFonts w:asciiTheme="minorHAnsi" w:hAnsiTheme="minorHAnsi" w:cstheme="minorHAnsi"/>
          <w:bCs/>
          <w:sz w:val="28"/>
          <w:szCs w:val="28"/>
          <w:lang w:eastAsia="en-US"/>
        </w:rPr>
      </w:pPr>
    </w:p>
    <w:p w:rsidR="00CD6725" w:rsidRPr="009963BA" w:rsidRDefault="00CD6725" w:rsidP="00CD6725">
      <w:pPr>
        <w:rPr>
          <w:rFonts w:asciiTheme="minorHAnsi" w:hAnsiTheme="minorHAnsi" w:cstheme="minorHAnsi"/>
          <w:sz w:val="28"/>
          <w:szCs w:val="28"/>
        </w:rPr>
      </w:pPr>
      <w:r w:rsidRPr="009963BA">
        <w:rPr>
          <w:rFonts w:asciiTheme="minorHAnsi" w:hAnsiTheme="minorHAnsi" w:cstheme="minorHAnsi"/>
          <w:sz w:val="28"/>
          <w:szCs w:val="28"/>
        </w:rPr>
        <w:t>Dinner at nearby restaurant @ 8:</w:t>
      </w:r>
      <w:r w:rsidR="000F02D5" w:rsidRPr="009963BA">
        <w:rPr>
          <w:rFonts w:asciiTheme="minorHAnsi" w:hAnsiTheme="minorHAnsi" w:cstheme="minorHAnsi"/>
          <w:sz w:val="28"/>
          <w:szCs w:val="28"/>
        </w:rPr>
        <w:t>00</w:t>
      </w:r>
      <w:r w:rsidR="000917FA">
        <w:rPr>
          <w:rFonts w:asciiTheme="minorHAnsi" w:hAnsiTheme="minorHAnsi" w:cstheme="minorHAnsi"/>
          <w:sz w:val="28"/>
          <w:szCs w:val="28"/>
        </w:rPr>
        <w:t>PM, $25</w:t>
      </w:r>
      <w:r w:rsidRPr="009963BA">
        <w:rPr>
          <w:rFonts w:asciiTheme="minorHAnsi" w:hAnsiTheme="minorHAnsi" w:cstheme="minorHAnsi"/>
          <w:sz w:val="28"/>
          <w:szCs w:val="28"/>
        </w:rPr>
        <w:t xml:space="preserve"> </w:t>
      </w:r>
      <w:r w:rsidR="00F86E64">
        <w:rPr>
          <w:rFonts w:asciiTheme="minorHAnsi" w:hAnsiTheme="minorHAnsi" w:cstheme="minorHAnsi"/>
          <w:sz w:val="28"/>
          <w:szCs w:val="28"/>
        </w:rPr>
        <w:t>pre-paid via PayP</w:t>
      </w:r>
      <w:r w:rsidR="000917FA">
        <w:rPr>
          <w:rFonts w:asciiTheme="minorHAnsi" w:hAnsiTheme="minorHAnsi" w:cstheme="minorHAnsi"/>
          <w:sz w:val="28"/>
          <w:szCs w:val="28"/>
        </w:rPr>
        <w:t>al ($30</w:t>
      </w:r>
      <w:r w:rsidR="00AB2B32" w:rsidRPr="009963BA">
        <w:rPr>
          <w:rFonts w:asciiTheme="minorHAnsi" w:hAnsiTheme="minorHAnsi" w:cstheme="minorHAnsi"/>
          <w:sz w:val="28"/>
          <w:szCs w:val="28"/>
        </w:rPr>
        <w:t xml:space="preserve"> at the door) for everyone</w:t>
      </w:r>
      <w:r w:rsidRPr="009963BA">
        <w:rPr>
          <w:rFonts w:asciiTheme="minorHAnsi" w:hAnsiTheme="minorHAnsi" w:cstheme="minorHAnsi"/>
          <w:sz w:val="28"/>
          <w:szCs w:val="28"/>
        </w:rPr>
        <w:t>, free for the speaker.</w:t>
      </w:r>
    </w:p>
    <w:p w:rsidR="00CD6725" w:rsidRPr="009963BA" w:rsidRDefault="00CD6725" w:rsidP="00F963C2">
      <w:pPr>
        <w:autoSpaceDE w:val="0"/>
        <w:autoSpaceDN w:val="0"/>
        <w:adjustRightInd w:val="0"/>
        <w:rPr>
          <w:rFonts w:asciiTheme="minorHAnsi" w:hAnsiTheme="minorHAnsi" w:cstheme="minorHAnsi"/>
          <w:bCs/>
          <w:sz w:val="28"/>
          <w:szCs w:val="28"/>
          <w:lang w:eastAsia="en-US"/>
        </w:rPr>
      </w:pPr>
    </w:p>
    <w:p w:rsidR="00F37F3D" w:rsidRDefault="00211EB9" w:rsidP="00B044FD">
      <w:pPr>
        <w:rPr>
          <w:rFonts w:asciiTheme="minorHAnsi" w:hAnsiTheme="minorHAnsi" w:cstheme="minorHAnsi"/>
          <w:sz w:val="28"/>
          <w:szCs w:val="28"/>
        </w:rPr>
      </w:pPr>
      <w:r w:rsidRPr="009963BA">
        <w:rPr>
          <w:rFonts w:asciiTheme="minorHAnsi" w:hAnsiTheme="minorHAnsi" w:cstheme="minorHAnsi"/>
          <w:sz w:val="28"/>
          <w:szCs w:val="28"/>
        </w:rPr>
        <w:t xml:space="preserve">CAMPEP credits: </w:t>
      </w:r>
      <w:r w:rsidR="003018FC" w:rsidRPr="009963BA">
        <w:rPr>
          <w:rFonts w:asciiTheme="minorHAnsi" w:hAnsiTheme="minorHAnsi" w:cstheme="minorHAnsi"/>
          <w:sz w:val="28"/>
          <w:szCs w:val="28"/>
        </w:rPr>
        <w:t>1.0</w:t>
      </w:r>
      <w:r w:rsidR="00472C60" w:rsidRPr="009963BA">
        <w:rPr>
          <w:rFonts w:asciiTheme="minorHAnsi" w:hAnsiTheme="minorHAnsi" w:cstheme="minorHAnsi"/>
          <w:sz w:val="28"/>
          <w:szCs w:val="28"/>
        </w:rPr>
        <w:t xml:space="preserve"> MPCEC hours was applied to CAMPEP</w:t>
      </w:r>
    </w:p>
    <w:p w:rsidR="00F37F3D" w:rsidRDefault="00244CEE" w:rsidP="00F37F3D">
      <w:pPr>
        <w:jc w:val="center"/>
        <w:rPr>
          <w:rFonts w:asciiTheme="minorHAnsi" w:hAnsiTheme="minorHAnsi" w:cstheme="minorHAnsi"/>
          <w:bCs/>
          <w:sz w:val="28"/>
          <w:szCs w:val="28"/>
          <w:lang w:eastAsia="en-US"/>
        </w:rPr>
      </w:pPr>
      <w:r w:rsidRPr="00244CEE">
        <w:rPr>
          <w:rFonts w:asciiTheme="minorHAnsi" w:hAnsiTheme="minorHAnsi" w:cstheme="minorHAnsi"/>
          <w:bCs/>
          <w:noProof/>
          <w:sz w:val="28"/>
          <w:szCs w:val="28"/>
          <w:lang w:eastAsia="en-US"/>
        </w:rPr>
        <w:drawing>
          <wp:inline distT="0" distB="0" distL="0" distR="0">
            <wp:extent cx="5943600" cy="4622800"/>
            <wp:effectExtent l="19050" t="0" r="0" b="0"/>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83705" cy="5120645"/>
                      <a:chOff x="914400" y="762000"/>
                      <a:chExt cx="6583705" cy="5120645"/>
                    </a:xfrm>
                  </a:grpSpPr>
                  <a:grpSp>
                    <a:nvGrpSpPr>
                      <a:cNvPr id="7" name="Group 6"/>
                      <a:cNvGrpSpPr/>
                    </a:nvGrpSpPr>
                    <a:grpSpPr>
                      <a:xfrm>
                        <a:off x="914400" y="762000"/>
                        <a:ext cx="6583705" cy="5120645"/>
                        <a:chOff x="914400" y="762000"/>
                        <a:chExt cx="6583705" cy="5120645"/>
                      </a:xfrm>
                    </a:grpSpPr>
                    <a:pic>
                      <a:nvPicPr>
                        <a:cNvPr id="1027" name="Picture 3"/>
                        <a:cNvPicPr>
                          <a:picLocks noChangeAspect="1" noChangeArrowheads="1"/>
                        </a:cNvPicPr>
                      </a:nvPicPr>
                      <a:blipFill>
                        <a:blip r:embed="rId6"/>
                        <a:srcRect l="16149" t="20968" r="16770" b="11290"/>
                        <a:stretch>
                          <a:fillRect/>
                        </a:stretch>
                      </a:blipFill>
                      <a:spPr bwMode="auto">
                        <a:xfrm>
                          <a:off x="914400" y="762000"/>
                          <a:ext cx="6583705" cy="5120645"/>
                        </a:xfrm>
                        <a:prstGeom prst="rect">
                          <a:avLst/>
                        </a:prstGeom>
                        <a:noFill/>
                        <a:ln w="9525">
                          <a:noFill/>
                          <a:miter lim="800000"/>
                          <a:headEnd/>
                          <a:tailEnd/>
                        </a:ln>
                      </a:spPr>
                    </a:pic>
                    <a:sp>
                      <a:nvSpPr>
                        <a:cNvPr id="6" name="TextBox 5"/>
                        <a:cNvSpPr txBox="1"/>
                      </a:nvSpPr>
                      <a:spPr>
                        <a:xfrm>
                          <a:off x="5029201" y="3657600"/>
                          <a:ext cx="685800" cy="276999"/>
                        </a:xfrm>
                        <a:prstGeom prst="rect">
                          <a:avLst/>
                        </a:prstGeom>
                        <a:solidFill>
                          <a:srgbClr val="FF0000"/>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sz="1200" b="1" dirty="0" smtClean="0"/>
                              <a:t>M-107</a:t>
                            </a:r>
                            <a:endParaRPr lang="en-US" sz="1200" b="1" dirty="0"/>
                          </a:p>
                        </a:txBody>
                        <a:useSpRect/>
                      </a:txSp>
                    </a:sp>
                  </a:grpSp>
                </lc:lockedCanvas>
              </a:graphicData>
            </a:graphic>
          </wp:inline>
        </w:drawing>
      </w:r>
    </w:p>
    <w:p w:rsidR="00F37F3D" w:rsidRDefault="00F37F3D" w:rsidP="00B02259">
      <w:pPr>
        <w:rPr>
          <w:rFonts w:asciiTheme="minorHAnsi" w:hAnsiTheme="minorHAnsi" w:cstheme="minorHAnsi"/>
          <w:bCs/>
          <w:sz w:val="28"/>
          <w:szCs w:val="28"/>
          <w:lang w:eastAsia="en-US"/>
        </w:rPr>
      </w:pPr>
    </w:p>
    <w:p w:rsidR="00B02259" w:rsidRPr="00F37F3D" w:rsidRDefault="00B02259" w:rsidP="00B02259">
      <w:pPr>
        <w:rPr>
          <w:rFonts w:asciiTheme="minorHAnsi" w:hAnsiTheme="minorHAnsi" w:cstheme="minorHAnsi"/>
          <w:szCs w:val="24"/>
        </w:rPr>
      </w:pPr>
      <w:r w:rsidRPr="00211EB9">
        <w:rPr>
          <w:rFonts w:asciiTheme="minorHAnsi" w:hAnsiTheme="minorHAnsi" w:cstheme="minorHAnsi"/>
          <w:b/>
          <w:szCs w:val="24"/>
        </w:rPr>
        <w:t>By Subway</w:t>
      </w:r>
    </w:p>
    <w:p w:rsidR="00B02259" w:rsidRPr="00211EB9" w:rsidRDefault="00B02259" w:rsidP="00B02259">
      <w:pPr>
        <w:rPr>
          <w:rFonts w:asciiTheme="minorHAnsi" w:hAnsiTheme="minorHAnsi" w:cstheme="minorHAnsi"/>
          <w:szCs w:val="24"/>
        </w:rPr>
      </w:pPr>
      <w:r w:rsidRPr="00211EB9">
        <w:rPr>
          <w:rFonts w:asciiTheme="minorHAnsi" w:hAnsiTheme="minorHAnsi" w:cstheme="minorHAnsi"/>
          <w:szCs w:val="24"/>
        </w:rPr>
        <w:t xml:space="preserve">Take the #6 train to East 68th Street. Walk four blocks east to First Avenue, or take the M66 bus eastbound to </w:t>
      </w:r>
      <w:r w:rsidR="00C1451F">
        <w:rPr>
          <w:rFonts w:asciiTheme="minorHAnsi" w:hAnsiTheme="minorHAnsi" w:cstheme="minorHAnsi"/>
          <w:szCs w:val="24"/>
        </w:rPr>
        <w:t>York</w:t>
      </w:r>
      <w:r w:rsidRPr="00211EB9">
        <w:rPr>
          <w:rFonts w:asciiTheme="minorHAnsi" w:hAnsiTheme="minorHAnsi" w:cstheme="minorHAnsi"/>
          <w:szCs w:val="24"/>
        </w:rPr>
        <w:t xml:space="preserve"> Avenue.</w:t>
      </w:r>
    </w:p>
    <w:p w:rsidR="00B02259" w:rsidRPr="00211EB9" w:rsidRDefault="00B02259" w:rsidP="00E132FF">
      <w:pPr>
        <w:spacing w:before="120"/>
        <w:rPr>
          <w:rFonts w:asciiTheme="minorHAnsi" w:hAnsiTheme="minorHAnsi" w:cstheme="minorHAnsi"/>
          <w:b/>
          <w:szCs w:val="24"/>
        </w:rPr>
      </w:pPr>
      <w:r w:rsidRPr="00211EB9">
        <w:rPr>
          <w:rFonts w:asciiTheme="minorHAnsi" w:hAnsiTheme="minorHAnsi" w:cstheme="minorHAnsi"/>
          <w:b/>
          <w:szCs w:val="24"/>
        </w:rPr>
        <w:t>By Bus</w:t>
      </w:r>
    </w:p>
    <w:p w:rsidR="00B02259" w:rsidRPr="00211EB9" w:rsidRDefault="00B02259" w:rsidP="005E7FB2">
      <w:pPr>
        <w:pStyle w:val="ListParagraph"/>
        <w:numPr>
          <w:ilvl w:val="0"/>
          <w:numId w:val="3"/>
        </w:numPr>
        <w:ind w:left="180" w:hanging="180"/>
        <w:rPr>
          <w:rFonts w:asciiTheme="minorHAnsi" w:hAnsiTheme="minorHAnsi" w:cstheme="minorHAnsi"/>
          <w:szCs w:val="24"/>
        </w:rPr>
      </w:pPr>
      <w:r w:rsidRPr="00211EB9">
        <w:rPr>
          <w:rFonts w:asciiTheme="minorHAnsi" w:hAnsiTheme="minorHAnsi" w:cstheme="minorHAnsi"/>
          <w:szCs w:val="24"/>
        </w:rPr>
        <w:t xml:space="preserve">Take the M31 to the East 67th Street stop, directly in front of Memorial Hospital. (The M31 operates north and south on York Avenue, and across town on 57th Street.) </w:t>
      </w:r>
    </w:p>
    <w:p w:rsidR="00B02259" w:rsidRPr="00211EB9" w:rsidRDefault="00B02259" w:rsidP="005E7FB2">
      <w:pPr>
        <w:pStyle w:val="ListParagraph"/>
        <w:numPr>
          <w:ilvl w:val="0"/>
          <w:numId w:val="3"/>
        </w:numPr>
        <w:ind w:left="180" w:hanging="180"/>
        <w:rPr>
          <w:rFonts w:asciiTheme="minorHAnsi" w:hAnsiTheme="minorHAnsi" w:cstheme="minorHAnsi"/>
          <w:szCs w:val="24"/>
        </w:rPr>
      </w:pPr>
      <w:r w:rsidRPr="00211EB9">
        <w:rPr>
          <w:rFonts w:asciiTheme="minorHAnsi" w:hAnsiTheme="minorHAnsi" w:cstheme="minorHAnsi"/>
          <w:szCs w:val="24"/>
        </w:rPr>
        <w:t xml:space="preserve">Take M15 north bound to First Avenue and 67 Street stop. </w:t>
      </w:r>
    </w:p>
    <w:p w:rsidR="00B02259" w:rsidRPr="00211EB9" w:rsidRDefault="00B02259" w:rsidP="005E7FB2">
      <w:pPr>
        <w:pStyle w:val="ListParagraph"/>
        <w:numPr>
          <w:ilvl w:val="0"/>
          <w:numId w:val="3"/>
        </w:numPr>
        <w:ind w:left="180" w:hanging="180"/>
        <w:rPr>
          <w:rFonts w:asciiTheme="minorHAnsi" w:hAnsiTheme="minorHAnsi" w:cstheme="minorHAnsi"/>
          <w:szCs w:val="24"/>
        </w:rPr>
      </w:pPr>
      <w:r w:rsidRPr="00211EB9">
        <w:rPr>
          <w:rFonts w:asciiTheme="minorHAnsi" w:hAnsiTheme="minorHAnsi" w:cstheme="minorHAnsi"/>
          <w:szCs w:val="24"/>
        </w:rPr>
        <w:t>Take M15 south bound to Second Avenue and 68 Stre</w:t>
      </w:r>
      <w:r w:rsidR="00C1451F">
        <w:rPr>
          <w:rFonts w:asciiTheme="minorHAnsi" w:hAnsiTheme="minorHAnsi" w:cstheme="minorHAnsi"/>
          <w:szCs w:val="24"/>
        </w:rPr>
        <w:t>et. Walk two blocks east to York</w:t>
      </w:r>
      <w:r w:rsidRPr="00211EB9">
        <w:rPr>
          <w:rFonts w:asciiTheme="minorHAnsi" w:hAnsiTheme="minorHAnsi" w:cstheme="minorHAnsi"/>
          <w:szCs w:val="24"/>
        </w:rPr>
        <w:t xml:space="preserve"> Avenue.</w:t>
      </w:r>
    </w:p>
    <w:p w:rsidR="00B02259" w:rsidRPr="00211EB9" w:rsidRDefault="00B02259" w:rsidP="00E132FF">
      <w:pPr>
        <w:spacing w:before="120"/>
        <w:rPr>
          <w:rFonts w:asciiTheme="minorHAnsi" w:hAnsiTheme="minorHAnsi" w:cstheme="minorHAnsi"/>
          <w:b/>
          <w:szCs w:val="24"/>
        </w:rPr>
      </w:pPr>
      <w:r w:rsidRPr="00211EB9">
        <w:rPr>
          <w:rFonts w:asciiTheme="minorHAnsi" w:hAnsiTheme="minorHAnsi" w:cstheme="minorHAnsi"/>
          <w:b/>
          <w:szCs w:val="24"/>
        </w:rPr>
        <w:t>By Car</w:t>
      </w:r>
    </w:p>
    <w:p w:rsidR="00B02259" w:rsidRPr="00211EB9" w:rsidRDefault="00B02259" w:rsidP="005E7FB2">
      <w:pPr>
        <w:pStyle w:val="ListParagraph"/>
        <w:numPr>
          <w:ilvl w:val="0"/>
          <w:numId w:val="4"/>
        </w:numPr>
        <w:ind w:left="180" w:hanging="180"/>
        <w:rPr>
          <w:rFonts w:asciiTheme="minorHAnsi" w:hAnsiTheme="minorHAnsi" w:cstheme="minorHAnsi"/>
          <w:szCs w:val="24"/>
        </w:rPr>
      </w:pPr>
      <w:r w:rsidRPr="00211EB9">
        <w:rPr>
          <w:rFonts w:asciiTheme="minorHAnsi" w:hAnsiTheme="minorHAnsi" w:cstheme="minorHAnsi"/>
          <w:szCs w:val="24"/>
        </w:rPr>
        <w:t>Approaching from South of East 68th Street, take the FDR Drive northbound to the 61st Street ex</w:t>
      </w:r>
      <w:r w:rsidR="00053674">
        <w:rPr>
          <w:rFonts w:asciiTheme="minorHAnsi" w:hAnsiTheme="minorHAnsi" w:cstheme="minorHAnsi"/>
          <w:szCs w:val="24"/>
        </w:rPr>
        <w:t>it. Make right onto York Avenue.</w:t>
      </w:r>
    </w:p>
    <w:p w:rsidR="00F963C2" w:rsidRPr="00211EB9" w:rsidRDefault="00B02259" w:rsidP="005E7FB2">
      <w:pPr>
        <w:pStyle w:val="ListParagraph"/>
        <w:numPr>
          <w:ilvl w:val="0"/>
          <w:numId w:val="4"/>
        </w:numPr>
        <w:ind w:left="180" w:hanging="180"/>
        <w:rPr>
          <w:rFonts w:asciiTheme="minorHAnsi" w:hAnsiTheme="minorHAnsi" w:cstheme="minorHAnsi"/>
          <w:szCs w:val="24"/>
        </w:rPr>
      </w:pPr>
      <w:r w:rsidRPr="00211EB9">
        <w:rPr>
          <w:rFonts w:asciiTheme="minorHAnsi" w:hAnsiTheme="minorHAnsi" w:cstheme="minorHAnsi"/>
          <w:szCs w:val="24"/>
        </w:rPr>
        <w:t>Approaching from North of East 68th Street, take the FDR Drive southbound to the 71st Street e</w:t>
      </w:r>
      <w:r w:rsidR="00053674">
        <w:rPr>
          <w:rFonts w:asciiTheme="minorHAnsi" w:hAnsiTheme="minorHAnsi" w:cstheme="minorHAnsi"/>
          <w:szCs w:val="24"/>
        </w:rPr>
        <w:t>xit. Make left onto York Avenue.</w:t>
      </w:r>
    </w:p>
    <w:sectPr w:rsidR="00F963C2" w:rsidRPr="00211EB9" w:rsidSect="00405019">
      <w:pgSz w:w="12240" w:h="15840"/>
      <w:pgMar w:top="720" w:right="1440" w:bottom="43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34374"/>
    <w:multiLevelType w:val="hybridMultilevel"/>
    <w:tmpl w:val="E0DCE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65975"/>
    <w:multiLevelType w:val="hybridMultilevel"/>
    <w:tmpl w:val="5F92BE2E"/>
    <w:lvl w:ilvl="0" w:tplc="AB7E9572">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621B5"/>
    <w:multiLevelType w:val="hybridMultilevel"/>
    <w:tmpl w:val="BA107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D13AD"/>
    <w:multiLevelType w:val="hybridMultilevel"/>
    <w:tmpl w:val="73D06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F1D5FAA"/>
    <w:multiLevelType w:val="hybridMultilevel"/>
    <w:tmpl w:val="FD706136"/>
    <w:lvl w:ilvl="0" w:tplc="EB581CF4">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069DA"/>
    <w:multiLevelType w:val="hybridMultilevel"/>
    <w:tmpl w:val="44B06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AF74EF"/>
    <w:multiLevelType w:val="hybridMultilevel"/>
    <w:tmpl w:val="9050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AB1D49"/>
    <w:multiLevelType w:val="hybridMultilevel"/>
    <w:tmpl w:val="84A40F2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8">
    <w:nsid w:val="437F2602"/>
    <w:multiLevelType w:val="hybridMultilevel"/>
    <w:tmpl w:val="A65C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4D40BA"/>
    <w:multiLevelType w:val="hybridMultilevel"/>
    <w:tmpl w:val="E73C9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6B3666"/>
    <w:multiLevelType w:val="hybridMultilevel"/>
    <w:tmpl w:val="565C8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FC126B"/>
    <w:multiLevelType w:val="hybridMultilevel"/>
    <w:tmpl w:val="BC220E10"/>
    <w:lvl w:ilvl="0" w:tplc="BF76C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715336"/>
    <w:multiLevelType w:val="hybridMultilevel"/>
    <w:tmpl w:val="0BD4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5"/>
  </w:num>
  <w:num w:numId="4">
    <w:abstractNumId w:val="9"/>
  </w:num>
  <w:num w:numId="5">
    <w:abstractNumId w:val="7"/>
  </w:num>
  <w:num w:numId="6">
    <w:abstractNumId w:val="8"/>
  </w:num>
  <w:num w:numId="7">
    <w:abstractNumId w:val="12"/>
  </w:num>
  <w:num w:numId="8">
    <w:abstractNumId w:val="2"/>
  </w:num>
  <w:num w:numId="9">
    <w:abstractNumId w:val="0"/>
  </w:num>
  <w:num w:numId="10">
    <w:abstractNumId w:val="6"/>
  </w:num>
  <w:num w:numId="11">
    <w:abstractNumId w:val="10"/>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stylePaneFormatFilter w:val="3F01"/>
  <w:defaultTabStop w:val="720"/>
  <w:displayHorizontalDrawingGridEvery w:val="0"/>
  <w:displayVerticalDrawingGridEvery w:val="0"/>
  <w:doNotUseMarginsForDrawingGridOrigin/>
  <w:noPunctuationKerning/>
  <w:characterSpacingControl w:val="doNotCompress"/>
  <w:compat/>
  <w:rsids>
    <w:rsidRoot w:val="005601D1"/>
    <w:rsid w:val="00004506"/>
    <w:rsid w:val="00027034"/>
    <w:rsid w:val="0004567F"/>
    <w:rsid w:val="00053674"/>
    <w:rsid w:val="00054AC5"/>
    <w:rsid w:val="00082309"/>
    <w:rsid w:val="000917FA"/>
    <w:rsid w:val="000A2A66"/>
    <w:rsid w:val="000D3C6F"/>
    <w:rsid w:val="000F02D5"/>
    <w:rsid w:val="000F2F95"/>
    <w:rsid w:val="000F699C"/>
    <w:rsid w:val="00126078"/>
    <w:rsid w:val="001415DC"/>
    <w:rsid w:val="0018132F"/>
    <w:rsid w:val="00181C5A"/>
    <w:rsid w:val="001859E4"/>
    <w:rsid w:val="001A5241"/>
    <w:rsid w:val="001C690A"/>
    <w:rsid w:val="001E59AD"/>
    <w:rsid w:val="00211EB9"/>
    <w:rsid w:val="00244CEE"/>
    <w:rsid w:val="00251332"/>
    <w:rsid w:val="00265C3A"/>
    <w:rsid w:val="002A6304"/>
    <w:rsid w:val="002B4110"/>
    <w:rsid w:val="002C321B"/>
    <w:rsid w:val="002C510D"/>
    <w:rsid w:val="002C7DD4"/>
    <w:rsid w:val="003018FC"/>
    <w:rsid w:val="00305C37"/>
    <w:rsid w:val="00307F35"/>
    <w:rsid w:val="00333083"/>
    <w:rsid w:val="00351F14"/>
    <w:rsid w:val="00356AC9"/>
    <w:rsid w:val="00383787"/>
    <w:rsid w:val="00383C13"/>
    <w:rsid w:val="00384F31"/>
    <w:rsid w:val="00392463"/>
    <w:rsid w:val="00394396"/>
    <w:rsid w:val="00394869"/>
    <w:rsid w:val="003A74CA"/>
    <w:rsid w:val="003C545F"/>
    <w:rsid w:val="003D3741"/>
    <w:rsid w:val="004038CE"/>
    <w:rsid w:val="00405019"/>
    <w:rsid w:val="00413C0D"/>
    <w:rsid w:val="004177A7"/>
    <w:rsid w:val="00427ABB"/>
    <w:rsid w:val="004348AC"/>
    <w:rsid w:val="004377FC"/>
    <w:rsid w:val="00445DD9"/>
    <w:rsid w:val="0046298B"/>
    <w:rsid w:val="00463135"/>
    <w:rsid w:val="00472C60"/>
    <w:rsid w:val="004819AE"/>
    <w:rsid w:val="004856EA"/>
    <w:rsid w:val="00485DB1"/>
    <w:rsid w:val="004A025B"/>
    <w:rsid w:val="00503EE3"/>
    <w:rsid w:val="00552D52"/>
    <w:rsid w:val="005601D1"/>
    <w:rsid w:val="0057759E"/>
    <w:rsid w:val="005912D9"/>
    <w:rsid w:val="005E7FB2"/>
    <w:rsid w:val="005F3F89"/>
    <w:rsid w:val="0060139F"/>
    <w:rsid w:val="006300CC"/>
    <w:rsid w:val="006316E4"/>
    <w:rsid w:val="00632A1E"/>
    <w:rsid w:val="00677E4F"/>
    <w:rsid w:val="006A22C8"/>
    <w:rsid w:val="006F26D4"/>
    <w:rsid w:val="006F2F81"/>
    <w:rsid w:val="00756089"/>
    <w:rsid w:val="00761BF1"/>
    <w:rsid w:val="007A57EC"/>
    <w:rsid w:val="007E0185"/>
    <w:rsid w:val="007E39BA"/>
    <w:rsid w:val="008206EA"/>
    <w:rsid w:val="00826F27"/>
    <w:rsid w:val="008437EB"/>
    <w:rsid w:val="008726E5"/>
    <w:rsid w:val="00890856"/>
    <w:rsid w:val="008A64F4"/>
    <w:rsid w:val="008F14AD"/>
    <w:rsid w:val="0090195E"/>
    <w:rsid w:val="0090637D"/>
    <w:rsid w:val="009137B8"/>
    <w:rsid w:val="00914224"/>
    <w:rsid w:val="00955617"/>
    <w:rsid w:val="00972B67"/>
    <w:rsid w:val="009963BA"/>
    <w:rsid w:val="009A159E"/>
    <w:rsid w:val="009E38E1"/>
    <w:rsid w:val="009E5072"/>
    <w:rsid w:val="00A04CCC"/>
    <w:rsid w:val="00A12A52"/>
    <w:rsid w:val="00A47F20"/>
    <w:rsid w:val="00A82299"/>
    <w:rsid w:val="00A85938"/>
    <w:rsid w:val="00AA586C"/>
    <w:rsid w:val="00AA5AA9"/>
    <w:rsid w:val="00AB2B32"/>
    <w:rsid w:val="00AC073B"/>
    <w:rsid w:val="00AC49A2"/>
    <w:rsid w:val="00AF7CB8"/>
    <w:rsid w:val="00B02259"/>
    <w:rsid w:val="00B02538"/>
    <w:rsid w:val="00B044FD"/>
    <w:rsid w:val="00B079A4"/>
    <w:rsid w:val="00B604D3"/>
    <w:rsid w:val="00B735A4"/>
    <w:rsid w:val="00B746C2"/>
    <w:rsid w:val="00BE391D"/>
    <w:rsid w:val="00C1451F"/>
    <w:rsid w:val="00C334C3"/>
    <w:rsid w:val="00C40530"/>
    <w:rsid w:val="00C40DB6"/>
    <w:rsid w:val="00C45586"/>
    <w:rsid w:val="00C54146"/>
    <w:rsid w:val="00C70016"/>
    <w:rsid w:val="00C769CD"/>
    <w:rsid w:val="00C81919"/>
    <w:rsid w:val="00C86FCD"/>
    <w:rsid w:val="00C93E4E"/>
    <w:rsid w:val="00CB5943"/>
    <w:rsid w:val="00CD6725"/>
    <w:rsid w:val="00D014EB"/>
    <w:rsid w:val="00D12737"/>
    <w:rsid w:val="00D16FD8"/>
    <w:rsid w:val="00D17560"/>
    <w:rsid w:val="00D412DA"/>
    <w:rsid w:val="00D91F22"/>
    <w:rsid w:val="00DC6F89"/>
    <w:rsid w:val="00E0246D"/>
    <w:rsid w:val="00E035EB"/>
    <w:rsid w:val="00E06BA1"/>
    <w:rsid w:val="00E132FF"/>
    <w:rsid w:val="00E624E9"/>
    <w:rsid w:val="00E7125B"/>
    <w:rsid w:val="00EB7D5B"/>
    <w:rsid w:val="00F00251"/>
    <w:rsid w:val="00F37F3D"/>
    <w:rsid w:val="00F4131B"/>
    <w:rsid w:val="00F563A0"/>
    <w:rsid w:val="00F633CF"/>
    <w:rsid w:val="00F65B8C"/>
    <w:rsid w:val="00F74327"/>
    <w:rsid w:val="00F86E64"/>
    <w:rsid w:val="00F87B46"/>
    <w:rsid w:val="00F963C2"/>
    <w:rsid w:val="00F97D4D"/>
    <w:rsid w:val="00FB25A3"/>
    <w:rsid w:val="00FB6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35A4"/>
    <w:rPr>
      <w:sz w:val="24"/>
      <w:lang w:eastAsia="ja-JP"/>
    </w:rPr>
  </w:style>
  <w:style w:type="paragraph" w:styleId="Heading1">
    <w:name w:val="heading 1"/>
    <w:basedOn w:val="Normal"/>
    <w:next w:val="Normal"/>
    <w:qFormat/>
    <w:rsid w:val="00B735A4"/>
    <w:pPr>
      <w:keepNext/>
      <w:jc w:val="center"/>
      <w:outlineLvl w:val="0"/>
    </w:pPr>
    <w:rPr>
      <w:rFonts w:ascii="Helvetica" w:hAnsi="Helvetica"/>
      <w:sz w:val="22"/>
      <w:u w:val="single"/>
    </w:rPr>
  </w:style>
  <w:style w:type="paragraph" w:styleId="Heading2">
    <w:name w:val="heading 2"/>
    <w:basedOn w:val="Normal"/>
    <w:next w:val="Normal"/>
    <w:qFormat/>
    <w:rsid w:val="00B735A4"/>
    <w:pPr>
      <w:keepNext/>
      <w:jc w:val="center"/>
      <w:outlineLvl w:val="1"/>
    </w:pPr>
    <w:rPr>
      <w:rFonts w:ascii="Helvetica" w:hAnsi="Helvetica"/>
      <w:b/>
      <w:sz w:val="22"/>
      <w:u w:val="single"/>
    </w:rPr>
  </w:style>
  <w:style w:type="paragraph" w:styleId="Heading3">
    <w:name w:val="heading 3"/>
    <w:basedOn w:val="Normal"/>
    <w:next w:val="Normal"/>
    <w:qFormat/>
    <w:rsid w:val="00B735A4"/>
    <w:pPr>
      <w:keepNext/>
      <w:outlineLvl w:val="2"/>
    </w:pPr>
    <w:rPr>
      <w:rFonts w:ascii="Helvetica" w:hAnsi="Helvetica"/>
      <w:b/>
      <w:sz w:val="22"/>
      <w:u w:val="single"/>
    </w:rPr>
  </w:style>
  <w:style w:type="paragraph" w:styleId="Heading4">
    <w:name w:val="heading 4"/>
    <w:basedOn w:val="Normal"/>
    <w:next w:val="Normal"/>
    <w:qFormat/>
    <w:rsid w:val="00B735A4"/>
    <w:pPr>
      <w:keepNext/>
      <w:ind w:left="5040" w:hanging="5040"/>
      <w:jc w:val="center"/>
      <w:outlineLvl w:val="3"/>
    </w:pPr>
    <w:rPr>
      <w:rFonts w:ascii="Helvetica" w:hAnsi="Helvetic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35A4"/>
    <w:rPr>
      <w:rFonts w:ascii="Helvetica" w:hAnsi="Helvetica"/>
      <w:sz w:val="22"/>
    </w:rPr>
  </w:style>
  <w:style w:type="paragraph" w:styleId="BodyTextIndent">
    <w:name w:val="Body Text Indent"/>
    <w:basedOn w:val="Normal"/>
    <w:rsid w:val="00B735A4"/>
    <w:pPr>
      <w:ind w:left="-90" w:hanging="1260"/>
    </w:pPr>
    <w:rPr>
      <w:rFonts w:ascii="Helvetica" w:hAnsi="Helvetica"/>
      <w:sz w:val="22"/>
    </w:rPr>
  </w:style>
  <w:style w:type="paragraph" w:styleId="BalloonText">
    <w:name w:val="Balloon Text"/>
    <w:basedOn w:val="Normal"/>
    <w:link w:val="BalloonTextChar"/>
    <w:rsid w:val="005912D9"/>
    <w:rPr>
      <w:rFonts w:ascii="Tahoma" w:hAnsi="Tahoma" w:cs="Tahoma"/>
      <w:sz w:val="16"/>
      <w:szCs w:val="16"/>
    </w:rPr>
  </w:style>
  <w:style w:type="character" w:customStyle="1" w:styleId="BalloonTextChar">
    <w:name w:val="Balloon Text Char"/>
    <w:basedOn w:val="DefaultParagraphFont"/>
    <w:link w:val="BalloonText"/>
    <w:rsid w:val="005912D9"/>
    <w:rPr>
      <w:rFonts w:ascii="Tahoma" w:hAnsi="Tahoma" w:cs="Tahoma"/>
      <w:sz w:val="16"/>
      <w:szCs w:val="16"/>
      <w:lang w:eastAsia="ja-JP"/>
    </w:rPr>
  </w:style>
  <w:style w:type="paragraph" w:styleId="PlainText">
    <w:name w:val="Plain Text"/>
    <w:basedOn w:val="Normal"/>
    <w:link w:val="PlainTextChar"/>
    <w:uiPriority w:val="99"/>
    <w:unhideWhenUsed/>
    <w:rsid w:val="005912D9"/>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5912D9"/>
    <w:rPr>
      <w:rFonts w:ascii="Consolas" w:eastAsia="Calibri" w:hAnsi="Consolas"/>
      <w:sz w:val="21"/>
      <w:szCs w:val="21"/>
    </w:rPr>
  </w:style>
  <w:style w:type="character" w:styleId="Hyperlink">
    <w:name w:val="Hyperlink"/>
    <w:basedOn w:val="DefaultParagraphFont"/>
    <w:uiPriority w:val="99"/>
    <w:unhideWhenUsed/>
    <w:rsid w:val="005912D9"/>
    <w:rPr>
      <w:color w:val="0000FF"/>
      <w:u w:val="single"/>
    </w:rPr>
  </w:style>
  <w:style w:type="paragraph" w:styleId="ListParagraph">
    <w:name w:val="List Paragraph"/>
    <w:basedOn w:val="Normal"/>
    <w:uiPriority w:val="34"/>
    <w:qFormat/>
    <w:rsid w:val="00F963C2"/>
    <w:pPr>
      <w:ind w:left="720"/>
      <w:contextualSpacing/>
    </w:pPr>
  </w:style>
  <w:style w:type="paragraph" w:styleId="NoSpacing">
    <w:name w:val="No Spacing"/>
    <w:uiPriority w:val="1"/>
    <w:qFormat/>
    <w:rsid w:val="00333083"/>
    <w:rPr>
      <w:sz w:val="24"/>
      <w:lang w:eastAsia="ja-JP"/>
    </w:rPr>
  </w:style>
</w:styles>
</file>

<file path=word/webSettings.xml><?xml version="1.0" encoding="utf-8"?>
<w:webSettings xmlns:r="http://schemas.openxmlformats.org/officeDocument/2006/relationships" xmlns:w="http://schemas.openxmlformats.org/wordprocessingml/2006/main">
  <w:divs>
    <w:div w:id="9568469">
      <w:bodyDiv w:val="1"/>
      <w:marLeft w:val="0"/>
      <w:marRight w:val="0"/>
      <w:marTop w:val="0"/>
      <w:marBottom w:val="0"/>
      <w:divBdr>
        <w:top w:val="none" w:sz="0" w:space="0" w:color="auto"/>
        <w:left w:val="none" w:sz="0" w:space="0" w:color="auto"/>
        <w:bottom w:val="none" w:sz="0" w:space="0" w:color="auto"/>
        <w:right w:val="none" w:sz="0" w:space="0" w:color="auto"/>
      </w:divBdr>
    </w:div>
    <w:div w:id="143813151">
      <w:bodyDiv w:val="1"/>
      <w:marLeft w:val="0"/>
      <w:marRight w:val="0"/>
      <w:marTop w:val="0"/>
      <w:marBottom w:val="0"/>
      <w:divBdr>
        <w:top w:val="none" w:sz="0" w:space="0" w:color="auto"/>
        <w:left w:val="none" w:sz="0" w:space="0" w:color="auto"/>
        <w:bottom w:val="none" w:sz="0" w:space="0" w:color="auto"/>
        <w:right w:val="none" w:sz="0" w:space="0" w:color="auto"/>
      </w:divBdr>
    </w:div>
    <w:div w:id="625434839">
      <w:bodyDiv w:val="1"/>
      <w:marLeft w:val="0"/>
      <w:marRight w:val="0"/>
      <w:marTop w:val="0"/>
      <w:marBottom w:val="0"/>
      <w:divBdr>
        <w:top w:val="none" w:sz="0" w:space="0" w:color="auto"/>
        <w:left w:val="none" w:sz="0" w:space="0" w:color="auto"/>
        <w:bottom w:val="none" w:sz="0" w:space="0" w:color="auto"/>
        <w:right w:val="none" w:sz="0" w:space="0" w:color="auto"/>
      </w:divBdr>
    </w:div>
    <w:div w:id="871842869">
      <w:bodyDiv w:val="1"/>
      <w:marLeft w:val="0"/>
      <w:marRight w:val="0"/>
      <w:marTop w:val="0"/>
      <w:marBottom w:val="0"/>
      <w:divBdr>
        <w:top w:val="none" w:sz="0" w:space="0" w:color="auto"/>
        <w:left w:val="none" w:sz="0" w:space="0" w:color="auto"/>
        <w:bottom w:val="none" w:sz="0" w:space="0" w:color="auto"/>
        <w:right w:val="none" w:sz="0" w:space="0" w:color="auto"/>
      </w:divBdr>
    </w:div>
    <w:div w:id="1422943517">
      <w:bodyDiv w:val="1"/>
      <w:marLeft w:val="0"/>
      <w:marRight w:val="0"/>
      <w:marTop w:val="0"/>
      <w:marBottom w:val="0"/>
      <w:divBdr>
        <w:top w:val="none" w:sz="0" w:space="0" w:color="auto"/>
        <w:left w:val="none" w:sz="0" w:space="0" w:color="auto"/>
        <w:bottom w:val="none" w:sz="0" w:space="0" w:color="auto"/>
        <w:right w:val="none" w:sz="0" w:space="0" w:color="auto"/>
      </w:divBdr>
    </w:div>
    <w:div w:id="1654871023">
      <w:bodyDiv w:val="1"/>
      <w:marLeft w:val="0"/>
      <w:marRight w:val="0"/>
      <w:marTop w:val="0"/>
      <w:marBottom w:val="0"/>
      <w:divBdr>
        <w:top w:val="none" w:sz="0" w:space="0" w:color="auto"/>
        <w:left w:val="none" w:sz="0" w:space="0" w:color="auto"/>
        <w:bottom w:val="none" w:sz="0" w:space="0" w:color="auto"/>
        <w:right w:val="none" w:sz="0" w:space="0" w:color="auto"/>
      </w:divBdr>
    </w:div>
    <w:div w:id="2036037201">
      <w:bodyDiv w:val="1"/>
      <w:marLeft w:val="0"/>
      <w:marRight w:val="0"/>
      <w:marTop w:val="0"/>
      <w:marBottom w:val="0"/>
      <w:divBdr>
        <w:top w:val="none" w:sz="0" w:space="0" w:color="auto"/>
        <w:left w:val="none" w:sz="0" w:space="0" w:color="auto"/>
        <w:bottom w:val="none" w:sz="0" w:space="0" w:color="auto"/>
        <w:right w:val="none" w:sz="0" w:space="0" w:color="auto"/>
      </w:divBdr>
    </w:div>
    <w:div w:id="20384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dellabc</cp:lastModifiedBy>
  <cp:revision>2</cp:revision>
  <dcterms:created xsi:type="dcterms:W3CDTF">2015-10-22T17:13:00Z</dcterms:created>
  <dcterms:modified xsi:type="dcterms:W3CDTF">2015-10-22T17:13:00Z</dcterms:modified>
</cp:coreProperties>
</file>